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03" w:type="dxa"/>
        <w:jc w:val="left"/>
        <w:tblInd w:w="14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20"/>
        <w:gridCol w:w="4782"/>
      </w:tblGrid>
      <w:tr>
        <w:trPr/>
        <w:tc>
          <w:tcPr>
            <w:tcW w:w="5020" w:type="dxa"/>
            <w:tcBorders/>
            <w:shd w:color="auto" w:fill="auto" w:val="clear"/>
          </w:tcPr>
          <w:p>
            <w:pPr>
              <w:pStyle w:val="Normal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«Форма</w:t>
            </w:r>
          </w:p>
        </w:tc>
        <w:tc>
          <w:tcPr>
            <w:tcW w:w="478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ind w:left="11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2</w:t>
            </w:r>
          </w:p>
          <w:p>
            <w:pPr>
              <w:pStyle w:val="Normal"/>
              <w:shd w:val="clear" w:color="auto" w:fill="FFFFFF"/>
              <w:ind w:left="11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ind w:left="11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                        Правительства Приморского края</w:t>
            </w:r>
          </w:p>
          <w:p>
            <w:pPr>
              <w:pStyle w:val="Normal"/>
              <w:ind w:left="10" w:hanging="1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ind w:left="10" w:hanging="1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  <w:p>
            <w:pPr>
              <w:pStyle w:val="Normal"/>
              <w:ind w:left="10" w:hanging="1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Приложение № 15</w:t>
            </w:r>
          </w:p>
          <w:p>
            <w:pPr>
              <w:pStyle w:val="Normal"/>
              <w:ind w:left="10" w:hanging="1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 Положению о размерах, условиях, порядке назначения и выплаты государственной социальной помощи на основании социального контракта</w:t>
            </w:r>
          </w:p>
        </w:tc>
      </w:tr>
    </w:tbl>
    <w:p>
      <w:pPr>
        <w:pStyle w:val="Normal"/>
        <w:shd w:val="clear" w:color="auto" w:fill="FFFFFF"/>
        <w:ind w:left="11"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>
      <w:pPr>
        <w:pStyle w:val="Normal"/>
        <w:tabs>
          <w:tab w:val="clear" w:pos="720"/>
          <w:tab w:val="left" w:pos="7938" w:leader="none"/>
        </w:tabs>
        <w:suppressAutoHyphens w:val="true"/>
        <w:spacing w:before="60" w:after="0"/>
        <w:ind w:left="3119" w:right="-142" w:hanging="0"/>
        <w:rPr>
          <w:rFonts w:eastAsia="Times New Roman" w:cs="Times New Roman"/>
          <w:color w:val="000000"/>
          <w:spacing w:val="-3"/>
          <w:kern w:val="0"/>
          <w:lang w:bidi="ar-SA"/>
        </w:rPr>
      </w:pPr>
      <w:r>
        <w:rPr>
          <w:rFonts w:eastAsia="Times New Roman" w:cs="Times New Roman"/>
          <w:color w:val="000000"/>
          <w:spacing w:val="-3"/>
          <w:kern w:val="0"/>
          <w:lang w:bidi="ar-SA"/>
        </w:rPr>
        <w:t>Начальнику отделения (отдела)</w:t>
      </w:r>
    </w:p>
    <w:p>
      <w:pPr>
        <w:pStyle w:val="Normal"/>
        <w:tabs>
          <w:tab w:val="clear" w:pos="720"/>
          <w:tab w:val="left" w:pos="7938" w:leader="none"/>
        </w:tabs>
        <w:suppressAutoHyphens w:val="true"/>
        <w:spacing w:before="60" w:after="0"/>
        <w:ind w:left="3119" w:right="-142" w:hanging="0"/>
        <w:rPr>
          <w:rFonts w:eastAsia="Times New Roman" w:cs="Times New Roman"/>
          <w:color w:val="000000"/>
          <w:spacing w:val="-3"/>
          <w:kern w:val="0"/>
          <w:lang w:bidi="ar-SA"/>
        </w:rPr>
      </w:pPr>
      <w:r>
        <w:rPr>
          <w:rFonts w:eastAsia="Times New Roman" w:cs="Times New Roman"/>
          <w:color w:val="000000"/>
          <w:spacing w:val="-3"/>
          <w:kern w:val="0"/>
          <w:lang w:bidi="ar-SA"/>
        </w:rPr>
        <w:t>по ______________________________________________________</w:t>
      </w:r>
    </w:p>
    <w:p>
      <w:pPr>
        <w:pStyle w:val="Normal"/>
        <w:tabs>
          <w:tab w:val="clear" w:pos="720"/>
          <w:tab w:val="left" w:pos="7938" w:leader="none"/>
        </w:tabs>
        <w:suppressAutoHyphens w:val="true"/>
        <w:spacing w:before="60" w:after="0"/>
        <w:ind w:left="3119" w:right="-142" w:hanging="0"/>
        <w:rPr>
          <w:rFonts w:eastAsia="Times New Roman" w:cs="Times New Roman"/>
          <w:color w:val="000000"/>
          <w:spacing w:val="-3"/>
          <w:kern w:val="0"/>
          <w:lang w:bidi="ar-SA"/>
        </w:rPr>
      </w:pPr>
      <w:r>
        <w:rPr>
          <w:rFonts w:eastAsia="Times New Roman" w:cs="Times New Roman"/>
          <w:color w:val="000000"/>
          <w:spacing w:val="-3"/>
          <w:kern w:val="0"/>
          <w:lang w:bidi="ar-SA"/>
        </w:rPr>
        <w:t xml:space="preserve">краевого государственного казенного учреждения «Центр социальной поддержки населения Приморского края» </w:t>
      </w:r>
    </w:p>
    <w:p>
      <w:pPr>
        <w:pStyle w:val="Normal"/>
        <w:tabs>
          <w:tab w:val="clear" w:pos="720"/>
          <w:tab w:val="left" w:pos="7938" w:leader="none"/>
        </w:tabs>
        <w:suppressAutoHyphens w:val="true"/>
        <w:spacing w:before="60" w:after="0"/>
        <w:ind w:left="3119" w:right="-142" w:hanging="0"/>
        <w:rPr>
          <w:rFonts w:eastAsia="Times New Roman" w:cs="Times New Roman"/>
          <w:color w:val="000000"/>
          <w:spacing w:val="-3"/>
          <w:kern w:val="0"/>
          <w:lang w:bidi="ar-SA"/>
        </w:rPr>
      </w:pPr>
      <w:r>
        <w:rPr>
          <w:rFonts w:eastAsia="Times New Roman" w:cs="Times New Roman"/>
          <w:color w:val="000000"/>
          <w:spacing w:val="-3"/>
          <w:kern w:val="0"/>
          <w:lang w:bidi="ar-SA"/>
        </w:rPr>
        <w:t>от ______________________________________________________</w:t>
      </w:r>
    </w:p>
    <w:p>
      <w:pPr>
        <w:pStyle w:val="Normal"/>
        <w:tabs>
          <w:tab w:val="clear" w:pos="720"/>
          <w:tab w:val="left" w:pos="7938" w:leader="none"/>
        </w:tabs>
        <w:suppressAutoHyphens w:val="true"/>
        <w:spacing w:before="60" w:after="0"/>
        <w:ind w:left="3119" w:right="-142" w:hanging="0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</w:r>
    </w:p>
    <w:tbl>
      <w:tblPr>
        <w:tblW w:w="6690" w:type="dxa"/>
        <w:jc w:val="left"/>
        <w:tblInd w:w="3119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2208"/>
        <w:gridCol w:w="1581"/>
        <w:gridCol w:w="659"/>
        <w:gridCol w:w="2242"/>
      </w:tblGrid>
      <w:tr>
        <w:trPr>
          <w:trHeight w:val="258" w:hRule="atLeast"/>
        </w:trPr>
        <w:tc>
          <w:tcPr>
            <w:tcW w:w="66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  <w:tr>
        <w:trPr>
          <w:trHeight w:val="284" w:hRule="atLeast"/>
        </w:trPr>
        <w:tc>
          <w:tcPr>
            <w:tcW w:w="6690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lang w:bidi="ar-SA"/>
              </w:rPr>
              <w:t>зарегистрированного(ой) по адресу:</w:t>
            </w:r>
          </w:p>
        </w:tc>
      </w:tr>
      <w:tr>
        <w:trPr>
          <w:trHeight w:val="220" w:hRule="atLeast"/>
        </w:trPr>
        <w:tc>
          <w:tcPr>
            <w:tcW w:w="378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  <w:tr>
        <w:trPr>
          <w:trHeight w:val="258" w:hRule="atLeast"/>
        </w:trPr>
        <w:tc>
          <w:tcPr>
            <w:tcW w:w="6690" w:type="dxa"/>
            <w:gridSpan w:val="4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  <w:t>Наименование и реквизиты документа, удостоверяющего личность:</w:t>
            </w:r>
          </w:p>
        </w:tc>
      </w:tr>
      <w:tr>
        <w:trPr>
          <w:trHeight w:val="258" w:hRule="atLeast"/>
        </w:trPr>
        <w:tc>
          <w:tcPr>
            <w:tcW w:w="6690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  <w:tr>
        <w:trPr>
          <w:trHeight w:val="388" w:hRule="atLeast"/>
        </w:trPr>
        <w:tc>
          <w:tcPr>
            <w:tcW w:w="6690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                    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(серия, номер, дата выдачи, кем выдано)</w:t>
            </w:r>
          </w:p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  <w:tr>
        <w:trPr>
          <w:trHeight w:val="258" w:hRule="atLeast"/>
        </w:trPr>
        <w:tc>
          <w:tcPr>
            <w:tcW w:w="66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  <w:tr>
        <w:trPr>
          <w:trHeight w:val="271" w:hRule="atLeast"/>
        </w:trPr>
        <w:tc>
          <w:tcPr>
            <w:tcW w:w="6690" w:type="dxa"/>
            <w:gridSpan w:val="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lang w:bidi="ar-SA"/>
              </w:rPr>
              <w:t>контактный телефон:</w:t>
            </w:r>
          </w:p>
        </w:tc>
      </w:tr>
      <w:tr>
        <w:trPr>
          <w:trHeight w:val="284" w:hRule="atLeast"/>
        </w:trPr>
        <w:tc>
          <w:tcPr>
            <w:tcW w:w="2208" w:type="dxa"/>
            <w:tcBorders/>
            <w:shd w:color="auto" w:fill="auto" w:val="clear"/>
          </w:tcPr>
          <w:p>
            <w:pPr>
              <w:pStyle w:val="Normal"/>
              <w:suppressAutoHyphens w:val="tru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lang w:bidi="ar-SA"/>
              </w:rPr>
              <w:t>электронный адрес: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rPr>
                <w:rFonts w:eastAsia="Times New Roman" w:cs="Times New Roman"/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lang w:bidi="ar-SA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/>
          <w:b/>
          <w:b/>
        </w:rPr>
      </w:pPr>
      <w:r>
        <w:rPr>
          <w:rFonts w:eastAsia="Calibri"/>
          <w:b/>
        </w:rPr>
        <w:t xml:space="preserve">ЗАЯВЛЕНИЕ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rFonts w:eastAsia="Calibri"/>
          <w:b/>
          <w:bCs/>
          <w:sz w:val="28"/>
          <w:szCs w:val="28"/>
        </w:rPr>
        <w:t xml:space="preserve"> отзыве заявления </w:t>
      </w:r>
      <w:r>
        <w:rPr>
          <w:rFonts w:eastAsia="Calibri"/>
          <w:b/>
          <w:bCs/>
          <w:i w:val="false"/>
          <w:strike w:val="false"/>
          <w:dstrike w:val="false"/>
          <w:sz w:val="28"/>
          <w:szCs w:val="28"/>
          <w:u w:val="none"/>
        </w:rPr>
        <w:t>о назначении государственной социальной помощи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/>
          <w:b/>
          <w:bCs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Fonts w:eastAsia="Calibri"/>
          <w:b/>
          <w:bCs/>
          <w:i w:val="false"/>
          <w:strike w:val="false"/>
          <w:dstrike w:val="false"/>
          <w:sz w:val="28"/>
          <w:szCs w:val="28"/>
          <w:u w:val="none"/>
        </w:rPr>
        <w:t>на основании социального контракта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</w:t>
      </w:r>
      <w:r>
        <w:rPr>
          <w:rFonts w:eastAsia="Times New Roman" w:cs="Times New Roman"/>
          <w:sz w:val="24"/>
          <w:szCs w:val="24"/>
          <w:lang w:eastAsia="zh-CN"/>
        </w:rPr>
        <w:t>Прошу отозвать</w:t>
      </w:r>
      <w:r>
        <w:rPr>
          <w:rFonts w:eastAsia="Calibri" w:cs="Times New Roman"/>
          <w:sz w:val="24"/>
          <w:szCs w:val="24"/>
          <w:lang w:eastAsia="zh-CN"/>
        </w:rPr>
        <w:t xml:space="preserve"> заявление о назначении </w:t>
      </w:r>
      <w:r>
        <w:rPr>
          <w:rFonts w:eastAsia="Times New Roman" w:cs="Times New Roman"/>
          <w:sz w:val="24"/>
          <w:szCs w:val="24"/>
          <w:lang w:eastAsia="zh-CN"/>
        </w:rPr>
        <w:t>государственную социальную помощь на основании социального контракта, поданное на:</w:t>
      </w:r>
    </w:p>
    <w:p>
      <w:pPr>
        <w:pStyle w:val="Normal"/>
        <w:widowControl/>
        <w:suppressAutoHyphens w:val="true"/>
        <w:ind w:left="0" w:right="0" w:firstLine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-8255</wp:posOffset>
                </wp:positionH>
                <wp:positionV relativeFrom="paragraph">
                  <wp:posOffset>154305</wp:posOffset>
                </wp:positionV>
                <wp:extent cx="281940" cy="291465"/>
                <wp:effectExtent l="0" t="0" r="0" b="0"/>
                <wp:wrapNone/>
                <wp:docPr id="1" name="Прямоугольник 4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_0" fillcolor="white" stroked="t" style="position:absolute;margin-left:-0.65pt;margin-top:12.15pt;width:22.1pt;height:22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ind w:left="0" w:right="0" w:hanging="0"/>
        <w:jc w:val="left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</w:t>
      </w:r>
      <w:r>
        <w:rPr>
          <w:rFonts w:eastAsia="Times New Roman" w:cs="Times New Roman"/>
          <w:sz w:val="24"/>
          <w:szCs w:val="24"/>
          <w:lang w:eastAsia="zh-CN"/>
        </w:rPr>
        <w:t>мероприятие по поиску работы;</w:t>
      </w:r>
    </w:p>
    <w:p>
      <w:pPr>
        <w:pStyle w:val="Normal"/>
        <w:widowControl/>
        <w:suppressAutoHyphens w:val="true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highlight w:val="yellow"/>
          <w:lang w:eastAsia="zh-CN"/>
        </w:rPr>
      </w:pPr>
      <w:r>
        <w:rPr>
          <w:rFonts w:eastAsia="Times New Roman" w:cs="Times New Roman"/>
          <w:sz w:val="24"/>
          <w:szCs w:val="24"/>
          <w:highlight w:val="yellow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-8255</wp:posOffset>
                </wp:positionH>
                <wp:positionV relativeFrom="paragraph">
                  <wp:posOffset>151765</wp:posOffset>
                </wp:positionV>
                <wp:extent cx="281940" cy="291465"/>
                <wp:effectExtent l="0" t="0" r="0" b="0"/>
                <wp:wrapNone/>
                <wp:docPr id="2" name="Прямоугольник 3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_0" fillcolor="white" stroked="t" style="position:absolute;margin-left:-0.65pt;margin-top:11.95pt;width:22.1pt;height:22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ind w:left="0" w:right="0" w:hanging="0"/>
        <w:jc w:val="left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          </w:t>
      </w:r>
      <w:r>
        <w:rPr>
          <w:rFonts w:eastAsia="Times New Roman" w:cs="Times New Roman"/>
          <w:sz w:val="24"/>
          <w:szCs w:val="24"/>
          <w:lang w:eastAsia="zh-CN"/>
        </w:rPr>
        <w:t>мероприятие по осуществлению индивидуальной предпринимательской деятельности;</w:t>
      </w:r>
    </w:p>
    <w:p>
      <w:pPr>
        <w:pStyle w:val="Normal"/>
        <w:widowControl/>
        <w:suppressAutoHyphens w:val="true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-8255</wp:posOffset>
                </wp:positionH>
                <wp:positionV relativeFrom="paragraph">
                  <wp:posOffset>158115</wp:posOffset>
                </wp:positionV>
                <wp:extent cx="281940" cy="291465"/>
                <wp:effectExtent l="0" t="0" r="0" b="0"/>
                <wp:wrapNone/>
                <wp:docPr id="3" name="Прямоугольник 3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_1" fillcolor="white" stroked="t" style="position:absolute;margin-left:-0.65pt;margin-top:12.45pt;width:22.1pt;height:22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widowControl/>
        <w:suppressAutoHyphens w:val="true"/>
        <w:ind w:left="0" w:right="0" w:hanging="0"/>
        <w:jc w:val="left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          </w:t>
      </w:r>
      <w:r>
        <w:rPr>
          <w:rFonts w:eastAsia="Times New Roman" w:cs="Times New Roman"/>
          <w:sz w:val="24"/>
          <w:szCs w:val="24"/>
          <w:lang w:eastAsia="zh-CN"/>
        </w:rPr>
        <w:t>мероприятие по ведению личного подсобного хозяйства;</w:t>
      </w:r>
    </w:p>
    <w:p>
      <w:pPr>
        <w:pStyle w:val="Normal"/>
        <w:widowControl/>
        <w:suppressAutoHyphens w:val="true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-8255</wp:posOffset>
                </wp:positionH>
                <wp:positionV relativeFrom="paragraph">
                  <wp:posOffset>173355</wp:posOffset>
                </wp:positionV>
                <wp:extent cx="281940" cy="291465"/>
                <wp:effectExtent l="0" t="0" r="0" b="0"/>
                <wp:wrapNone/>
                <wp:docPr id="4" name="Прямоугольник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_0" fillcolor="white" stroked="t" style="position:absolute;margin-left:-0.65pt;margin-top:13.65pt;width:22.1pt;height:22.8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569" w:leader="none"/>
        </w:tabs>
        <w:suppressAutoHyphens w:val="true"/>
        <w:ind w:left="0" w:right="0" w:hanging="0"/>
        <w:jc w:val="left"/>
        <w:outlineLvl w:val="0"/>
        <w:rPr>
          <w:rFonts w:eastAsia="Calibri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иные мероприятия, направленные на преодоление гражданином  трудной   жизненной                                                                                                                     </w:t>
        <w:tab/>
        <w:t xml:space="preserve">ситуации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/>
        </w:rPr>
      </w:pPr>
      <w:r>
        <w:rPr>
          <w:rFonts w:eastAsia="Calibri"/>
        </w:rPr>
        <w:t>_____ ________ 20_ г. ________________________       _________________________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</w:t>
      </w:r>
      <w:r>
        <w:rPr>
          <w:rFonts w:eastAsia="Calibri"/>
          <w:sz w:val="16"/>
          <w:szCs w:val="16"/>
        </w:rPr>
        <w:t xml:space="preserve">     </w:t>
      </w:r>
      <w:r>
        <w:rPr>
          <w:rFonts w:eastAsia="Calibri"/>
          <w:sz w:val="16"/>
          <w:szCs w:val="16"/>
        </w:rPr>
        <w:t>(Ф.И.О. заявителя)                                                               (подпись заявителя)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>
      <w:type w:val="continuous"/>
      <w:pgSz w:w="11906" w:h="16838"/>
      <w:pgMar w:left="1134" w:right="1133" w:header="0" w:top="709" w:footer="0" w:bottom="851" w:gutter="0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4"/>
  <w:defaultTabStop w:val="720"/>
  <w:autoHyphenation w:val="true"/>
  <w:compat>
    <w:compatSetting w:name="compatibilityMode" w:uri="http://schemas.microsoft.com/office/word" w:val="12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f922a5"/>
    <w:rPr>
      <w:rFonts w:ascii="Tahoma" w:hAnsi="Tahoma" w:cs="Mangal"/>
      <w:sz w:val="16"/>
      <w:szCs w:val="1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922a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AE2B-8200-4DE8-8F64-DCED3BA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1</Pages>
  <Words>127</Words>
  <Characters>1109</Characters>
  <CharactersWithSpaces>1606</CharactersWithSpaces>
  <Paragraphs>27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2021-12-27T09:46:00Z</dcterms:created>
  <dc:creator>Кристина Максимовна Саркисян</dc:creator>
  <dc:description/>
  <dc:language>ru-RU</dc:language>
  <cp:lastModifiedBy>Викторовна Горбенко Ирина</cp:lastModifiedBy>
  <cp:lastPrinted>2023-12-20T11:45:37Z</cp:lastPrinted>
  <dcterms:modified xsi:type="dcterms:W3CDTF">2023-12-20T13:20:52Z</dcterms:modified>
  <cp:revision>64</cp:revision>
  <dc:subject/>
  <dc:title>Постановление Правительства Приморского края от 03.03.2020 N 172-пп(ред. от 14.10.2021)"Об утверждении Положения о размерах, условиях, порядке назначения и выплаты государственной социальной помощи на основании социального контракта"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